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28813C2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284B3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C1856E3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>Држав</w:t>
            </w:r>
            <w:r w:rsidR="00284B34">
              <w:rPr>
                <w:rFonts w:eastAsia="Calibri" w:cs="Calibri"/>
                <w:sz w:val="24"/>
                <w:lang w:val="sr-Cyrl-RS"/>
              </w:rPr>
              <w:t>не форме у Старој Грчкој</w:t>
            </w:r>
            <w:r w:rsidR="004A76F0">
              <w:rPr>
                <w:rFonts w:eastAsia="Calibri" w:cs="Calibri"/>
                <w:sz w:val="24"/>
                <w:lang w:val="sr-Cyrl-RS"/>
              </w:rPr>
              <w:t xml:space="preserve"> (културе)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947B00B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и 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0D71C98C" w:rsidR="0058755E" w:rsidRDefault="00B64094" w:rsidP="001F3C2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</w:t>
            </w:r>
            <w:r w:rsidR="005A1CC2">
              <w:rPr>
                <w:rFonts w:cs="Times New Roman"/>
                <w:sz w:val="24"/>
                <w:lang w:val="sr-Cyrl-RS"/>
              </w:rPr>
              <w:t>тврђивање знања о општим одликама држава насталих на подручју Старог истока</w:t>
            </w:r>
            <w:r w:rsidR="001F3C2B">
              <w:rPr>
                <w:rFonts w:cs="Times New Roman"/>
                <w:sz w:val="24"/>
                <w:lang w:val="sr-Cyrl-RS"/>
              </w:rPr>
              <w:t>.</w:t>
            </w:r>
          </w:p>
          <w:p w14:paraId="48D840B4" w14:textId="614DAB77" w:rsidR="00F22DB8" w:rsidRDefault="005A1CC2" w:rsidP="001F3C2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Утврђивање и разумевање вредности цивилизација са овог простора</w:t>
            </w:r>
            <w:r w:rsidR="001F3C2B">
              <w:rPr>
                <w:rFonts w:cs="Times New Roman"/>
                <w:sz w:val="24"/>
                <w:lang w:val="sr-Cyrl-RS"/>
              </w:rPr>
              <w:t>.</w:t>
            </w:r>
          </w:p>
          <w:p w14:paraId="3D8F192D" w14:textId="7BB7E97D" w:rsidR="00B64094" w:rsidRDefault="00B64094" w:rsidP="001F3C2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1F3C2B">
              <w:rPr>
                <w:rFonts w:cs="Times New Roman"/>
                <w:sz w:val="24"/>
                <w:lang w:val="sr-Cyrl-RS"/>
              </w:rPr>
              <w:t>.</w:t>
            </w:r>
          </w:p>
          <w:p w14:paraId="25DA1126" w14:textId="59856AE0" w:rsidR="00B9191A" w:rsidRDefault="005A1CC2" w:rsidP="001F3C2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1F3C2B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33638F00" w:rsidR="00F22DB8" w:rsidRPr="001F3C2B" w:rsidRDefault="005A1CC2" w:rsidP="001F3C2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Оцењивање стеченог знања ученика</w:t>
            </w:r>
            <w:r w:rsidR="001F3C2B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42704AB" w14:textId="5E561777" w:rsidR="00B9191A" w:rsidRDefault="001F3C2B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B33B8C">
              <w:rPr>
                <w:rFonts w:eastAsia="Calibri" w:cs="Calibri"/>
                <w:color w:val="000000"/>
                <w:sz w:val="24"/>
                <w:lang w:val="sr-Cyrl-RS"/>
              </w:rPr>
              <w:t>бјасни зашто најстарије државе Европе настају баш на тлу Грчке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EB31026" w14:textId="38608087" w:rsidR="00B33B8C" w:rsidRDefault="001F3C2B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352015">
              <w:rPr>
                <w:rFonts w:eastAsia="Calibri" w:cs="Calibri"/>
                <w:color w:val="000000"/>
                <w:sz w:val="24"/>
                <w:lang w:val="sr-Cyrl-RS"/>
              </w:rPr>
              <w:t>аведе новиненкоје је грчки полис донео у односу на раније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9F36545" w14:textId="21AC410D" w:rsidR="00352015" w:rsidRDefault="001F3C2B" w:rsidP="0035201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352015">
              <w:rPr>
                <w:rFonts w:eastAsia="Calibri" w:cs="Calibri"/>
                <w:color w:val="000000"/>
                <w:sz w:val="24"/>
                <w:lang w:val="sr-Cyrl-RS"/>
              </w:rPr>
              <w:t>азликује државне форме и културе које су постојале у старој Грчкој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DE786A5" w:rsidR="005A1CC2" w:rsidRPr="00352015" w:rsidRDefault="001F3C2B" w:rsidP="0035201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A1CC2" w:rsidRPr="00352015">
              <w:rPr>
                <w:rFonts w:eastAsia="Calibri" w:cs="Calibri"/>
                <w:color w:val="000000"/>
                <w:sz w:val="24"/>
                <w:lang w:val="sr-Cyrl-RS"/>
              </w:rPr>
              <w:t>амостално излаже стечена знања и показује подручја о којима говори на карти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4CD8A08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и текстуална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D5FF773" w:rsidR="00B9191A" w:rsidRPr="0099532B" w:rsidRDefault="005A1CC2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074"/>
        <w:gridCol w:w="4450"/>
      </w:tblGrid>
      <w:tr w:rsidR="00BC52C5" w14:paraId="1110E9F0" w14:textId="77777777" w:rsidTr="00B33B8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B4787E1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41EA3A4" w14:textId="70E638F1" w:rsidR="00EE532D" w:rsidRPr="00352015" w:rsidRDefault="0035201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да му наведу шта је све грчког порекла, односно настало на њеном простору и све одговоре коментарише са ученицима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33616E0" w14:textId="0600F75D" w:rsidR="00352015" w:rsidRPr="00352015" w:rsidRDefault="001F3C2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52015">
              <w:rPr>
                <w:rFonts w:ascii="Calibri" w:eastAsia="Calibri" w:hAnsi="Calibri" w:cs="Calibri"/>
                <w:sz w:val="24"/>
                <w:lang w:val="sr-Cyrl-RS"/>
              </w:rPr>
              <w:t>озива ученике да на географској карти Медитерана покажу где се Грчка налази, која је мора окружују, те која су њена најзначајнија острва и полуострва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1EC819DE" w:rsidR="00EE532D" w:rsidRPr="001F3C2B" w:rsidRDefault="001F3C2B" w:rsidP="001F3C2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352015">
              <w:rPr>
                <w:rFonts w:ascii="Calibri" w:eastAsia="Calibri" w:hAnsi="Calibri" w:cs="Calibri"/>
                <w:sz w:val="24"/>
                <w:lang w:val="sr-Cyrl-RS"/>
              </w:rPr>
              <w:t>смерава ученике да уоче повезаност тих простора са државама и цивилизацијама које су до тада учили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5E794EE9" w:rsidR="00EE532D" w:rsidRPr="001F3C2B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06B3C0D" w14:textId="6ED51E27" w:rsidR="001F3C2B" w:rsidRPr="00EE532D" w:rsidRDefault="001F3C2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историјској и географској карти,</w:t>
            </w:r>
          </w:p>
          <w:p w14:paraId="7A7C2C34" w14:textId="42D9D9D4" w:rsidR="00EE532D" w:rsidRPr="001973B8" w:rsidRDefault="001F3C2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60BDB1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09191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74C30F44" w:rsidR="00EE532D" w:rsidRPr="001F3C2B" w:rsidRDefault="001F3C2B" w:rsidP="001F3C2B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и:</w:t>
            </w:r>
          </w:p>
          <w:p w14:paraId="33DA10DB" w14:textId="4149ABCF" w:rsidR="00EE532D" w:rsidRPr="00EE532D" w:rsidRDefault="00357EB8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Истиче назив Хелени, Хелада и зашто их ми називамо Грцима, те говори о грчким племенима која се и када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досељавају, о појмовима аутохтон и асимилација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C34AAC" w14:textId="3CE8F4DB" w:rsidR="00EE532D" w:rsidRPr="00B33B8C" w:rsidRDefault="001F3C2B" w:rsidP="00B33B8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57EB8">
              <w:rPr>
                <w:rFonts w:ascii="Calibri" w:eastAsia="Calibri" w:hAnsi="Calibri" w:cs="Calibri"/>
                <w:sz w:val="24"/>
                <w:lang w:val="sr-Cyrl-RS"/>
              </w:rPr>
              <w:t>редаје о минојској култури на Криту, о палати у Кнососу, таласократији, Минотауру (митови о Дедалу и Икару, о Тезеју), пропасти (прича о Тери, Атлантиди)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42F723" w14:textId="1DEFD1C5" w:rsidR="00EE532D" w:rsidRPr="0009191B" w:rsidRDefault="001F3C2B" w:rsidP="0009191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357EB8">
              <w:rPr>
                <w:rFonts w:ascii="Calibri" w:eastAsia="Calibri" w:hAnsi="Calibri" w:cs="Calibri"/>
                <w:sz w:val="24"/>
                <w:lang w:val="sr-Cyrl-RS"/>
              </w:rPr>
              <w:t xml:space="preserve">ржи предавање о Микени, </w:t>
            </w:r>
            <w:r w:rsidR="003C078E">
              <w:rPr>
                <w:rFonts w:ascii="Calibri" w:eastAsia="Calibri" w:hAnsi="Calibri" w:cs="Calibri"/>
                <w:sz w:val="24"/>
                <w:lang w:val="sr-Cyrl-RS"/>
              </w:rPr>
              <w:t xml:space="preserve">археолошким открићима, </w:t>
            </w:r>
            <w:r w:rsidR="00357EB8">
              <w:rPr>
                <w:rFonts w:ascii="Calibri" w:eastAsia="Calibri" w:hAnsi="Calibri" w:cs="Calibri"/>
                <w:sz w:val="24"/>
                <w:lang w:val="sr-Cyrl-RS"/>
              </w:rPr>
              <w:t xml:space="preserve">Хајнриху Шлиману, писму и документима, </w:t>
            </w:r>
            <w:r w:rsidR="003C078E">
              <w:rPr>
                <w:rFonts w:ascii="Calibri" w:eastAsia="Calibri" w:hAnsi="Calibri" w:cs="Calibri"/>
                <w:sz w:val="24"/>
                <w:lang w:val="sr-Cyrl-RS"/>
              </w:rPr>
              <w:t>те о заузимању Крита и жељи за ширењем на малу Азију (Троја)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58476E7" w14:textId="1A623C66" w:rsidR="00EE532D" w:rsidRPr="00B02BD7" w:rsidRDefault="001F3C2B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3C078E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нападима Дораца (повезује са тзв „најездом народа са мора“ на источном делу Средоземља) и наступањем „ мрачног доба“ и његовим карактеристикама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7CD7925F" w:rsidR="00EE532D" w:rsidRPr="00B02BD7" w:rsidRDefault="001F3C2B" w:rsidP="00B02BD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02BD7">
              <w:rPr>
                <w:rFonts w:ascii="Calibri" w:eastAsia="Calibri" w:hAnsi="Calibri" w:cs="Calibri"/>
                <w:sz w:val="24"/>
                <w:lang w:val="sr-Cyrl-RS"/>
              </w:rPr>
              <w:t>оказује на карти све просторе о којима говори и слике са најпознатијим открићима ( остаци палате у Кнососу, Агамемнонова златна маска, Лавља врата у Микени, лавиринт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</w:t>
            </w:r>
            <w:r w:rsidR="00B02BD7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D6F15" w14:textId="77777777" w:rsidR="00EE532D" w:rsidRDefault="00EE532D" w:rsidP="001F3C2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5006504C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4F44D43E" w14:textId="1D061B50" w:rsidR="009263A9" w:rsidRPr="004A76F0" w:rsidRDefault="001F3C2B" w:rsidP="004A76F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00A4AC1" w:rsidR="00EE532D" w:rsidRDefault="001F3C2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2860C2EA" w14:textId="1DD40D62" w:rsidR="00EE532D" w:rsidRPr="008F79EB" w:rsidRDefault="001F3C2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D1960CA" w14:textId="4107BEDC" w:rsidR="008F79EB" w:rsidRPr="008F79EB" w:rsidRDefault="001F3C2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3A059FCB" w:rsidR="00EE532D" w:rsidRPr="002D0E6A" w:rsidRDefault="001F3C2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оказује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A9633F1" w14:textId="529505A0" w:rsidR="008F79EB" w:rsidRDefault="001F3C2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85511B4" w:rsidR="00EE532D" w:rsidRPr="008F79EB" w:rsidRDefault="001F3C2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7811A788" w:rsidR="00EE532D" w:rsidRDefault="001F3C2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E532D" w14:paraId="28331181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1084DC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519733A" w14:textId="3D5BE35A" w:rsidR="00EE532D" w:rsidRPr="009263A9" w:rsidRDefault="00B02BD7" w:rsidP="0009191B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Обавештава ученике да ће поновити о томе што су чули на часу тако што ће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они постављати питања једни другима и прозивати 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се међусобно како би на њих и одговорили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10252D" w14:textId="3D5550E4" w:rsidR="009263A9" w:rsidRPr="0009191B" w:rsidRDefault="001F3C2B" w:rsidP="0009191B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рати ученичка питања и одговоре.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447B2ABC" w14:textId="0D0D0922" w:rsidR="00EE532D" w:rsidRPr="0009191B" w:rsidRDefault="00EE532D" w:rsidP="0009191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930732F" w14:textId="609CFBB6" w:rsidR="00EE532D" w:rsidRPr="009263A9" w:rsidRDefault="001F3C2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6BCADD9" w14:textId="0940652A" w:rsidR="009263A9" w:rsidRPr="00587A55" w:rsidRDefault="001F3C2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E532D" w:rsidRDefault="00EE532D" w:rsidP="00EE532D">
            <w:pPr>
              <w:spacing w:after="0" w:line="240" w:lineRule="auto"/>
            </w:pPr>
          </w:p>
        </w:tc>
      </w:tr>
      <w:tr w:rsidR="00EE532D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E532D" w:rsidRDefault="00EE532D" w:rsidP="00EE532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E532D" w:rsidRDefault="00EE532D" w:rsidP="00EE53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E532D" w:rsidRDefault="00EE532D" w:rsidP="00EE532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0675A9E5" w:rsidR="00EE532D" w:rsidRPr="00D10449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E781A89" w14:textId="77777777" w:rsidR="001F3C2B" w:rsidRPr="001F3C2B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F3C2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69D0B49" w14:textId="77777777" w:rsidR="00C7753F" w:rsidRPr="00C7753F" w:rsidRDefault="001F3C2B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Тачно лоцирање простора </w:t>
            </w:r>
            <w:r w:rsidR="00C7753F">
              <w:rPr>
                <w:rFonts w:ascii="Calibri" w:eastAsia="Calibri" w:hAnsi="Calibri" w:cs="Calibri"/>
                <w:sz w:val="24"/>
                <w:lang w:val="sr-Cyrl-RS"/>
              </w:rPr>
              <w:t>настанка култура на простору Грчке.</w:t>
            </w:r>
          </w:p>
          <w:p w14:paraId="183C9202" w14:textId="75AAAC3A" w:rsidR="00EE532D" w:rsidRPr="0009191B" w:rsidRDefault="00C7753F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Појмове прецизно дефинишу и употребљавају у одређеном контексту.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3B2DBD6" w14:textId="734DCFEF" w:rsidR="00EE532D" w:rsidRPr="00C7753F" w:rsidRDefault="0009191B" w:rsidP="00C7753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Бројчано оцењивање показаног знања ученика</w:t>
            </w:r>
            <w:bookmarkStart w:id="0" w:name="_GoBack"/>
            <w:bookmarkEnd w:id="0"/>
          </w:p>
          <w:p w14:paraId="7FA840E2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E532D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E532D" w:rsidRDefault="00EE532D" w:rsidP="00EE53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97610" w14:textId="77777777" w:rsidR="005B611B" w:rsidRDefault="005B611B" w:rsidP="00136594">
      <w:pPr>
        <w:spacing w:after="0" w:line="240" w:lineRule="auto"/>
      </w:pPr>
      <w:r>
        <w:separator/>
      </w:r>
    </w:p>
  </w:endnote>
  <w:endnote w:type="continuationSeparator" w:id="0">
    <w:p w14:paraId="10001DFB" w14:textId="77777777" w:rsidR="005B611B" w:rsidRDefault="005B611B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2D3C3" w14:textId="77777777" w:rsidR="005B611B" w:rsidRDefault="005B611B" w:rsidP="00136594">
      <w:pPr>
        <w:spacing w:after="0" w:line="240" w:lineRule="auto"/>
      </w:pPr>
      <w:r>
        <w:separator/>
      </w:r>
    </w:p>
  </w:footnote>
  <w:footnote w:type="continuationSeparator" w:id="0">
    <w:p w14:paraId="3C5D7C49" w14:textId="77777777" w:rsidR="005B611B" w:rsidRDefault="005B611B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26624A"/>
    <w:multiLevelType w:val="hybridMultilevel"/>
    <w:tmpl w:val="E1F88D6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523CD"/>
    <w:rsid w:val="000759FB"/>
    <w:rsid w:val="00083793"/>
    <w:rsid w:val="0009191B"/>
    <w:rsid w:val="000941BC"/>
    <w:rsid w:val="000C0467"/>
    <w:rsid w:val="001225A0"/>
    <w:rsid w:val="00136594"/>
    <w:rsid w:val="001934E3"/>
    <w:rsid w:val="001973B8"/>
    <w:rsid w:val="001A282B"/>
    <w:rsid w:val="001B0698"/>
    <w:rsid w:val="001F3C2B"/>
    <w:rsid w:val="00257047"/>
    <w:rsid w:val="002709BF"/>
    <w:rsid w:val="00272DDF"/>
    <w:rsid w:val="002765D0"/>
    <w:rsid w:val="00284B34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80131"/>
    <w:rsid w:val="003B016B"/>
    <w:rsid w:val="003C078E"/>
    <w:rsid w:val="004A59EA"/>
    <w:rsid w:val="004A76F0"/>
    <w:rsid w:val="004B0909"/>
    <w:rsid w:val="004C3CEC"/>
    <w:rsid w:val="004F3D6B"/>
    <w:rsid w:val="00504A21"/>
    <w:rsid w:val="00507575"/>
    <w:rsid w:val="0053227A"/>
    <w:rsid w:val="005800E7"/>
    <w:rsid w:val="0058755E"/>
    <w:rsid w:val="00587A55"/>
    <w:rsid w:val="005A197B"/>
    <w:rsid w:val="005A1CC2"/>
    <w:rsid w:val="005A2BC3"/>
    <w:rsid w:val="005B611B"/>
    <w:rsid w:val="005C6275"/>
    <w:rsid w:val="005D05CE"/>
    <w:rsid w:val="005D66A8"/>
    <w:rsid w:val="00624E0E"/>
    <w:rsid w:val="0068549A"/>
    <w:rsid w:val="00693A03"/>
    <w:rsid w:val="0071122E"/>
    <w:rsid w:val="007A09B2"/>
    <w:rsid w:val="007C4445"/>
    <w:rsid w:val="007C65EF"/>
    <w:rsid w:val="00802A20"/>
    <w:rsid w:val="00815835"/>
    <w:rsid w:val="00830EB2"/>
    <w:rsid w:val="00890521"/>
    <w:rsid w:val="008929D0"/>
    <w:rsid w:val="008B1DB1"/>
    <w:rsid w:val="008E2D20"/>
    <w:rsid w:val="008E51C9"/>
    <w:rsid w:val="008F79EB"/>
    <w:rsid w:val="009263A9"/>
    <w:rsid w:val="00935C16"/>
    <w:rsid w:val="0099532B"/>
    <w:rsid w:val="009D56BA"/>
    <w:rsid w:val="00A02F45"/>
    <w:rsid w:val="00A44288"/>
    <w:rsid w:val="00A453D7"/>
    <w:rsid w:val="00A80881"/>
    <w:rsid w:val="00A84668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B44CB"/>
    <w:rsid w:val="00BC52C5"/>
    <w:rsid w:val="00C15A43"/>
    <w:rsid w:val="00C170FB"/>
    <w:rsid w:val="00C6792F"/>
    <w:rsid w:val="00C749F9"/>
    <w:rsid w:val="00C7753F"/>
    <w:rsid w:val="00D10449"/>
    <w:rsid w:val="00D1227E"/>
    <w:rsid w:val="00D460BE"/>
    <w:rsid w:val="00D823FD"/>
    <w:rsid w:val="00D96E60"/>
    <w:rsid w:val="00DF42C6"/>
    <w:rsid w:val="00E201F1"/>
    <w:rsid w:val="00EA45B0"/>
    <w:rsid w:val="00ED2441"/>
    <w:rsid w:val="00EE532D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2019-12-21T09:02:00Z</dcterms:created>
  <dcterms:modified xsi:type="dcterms:W3CDTF">2020-01-08T21:56:00Z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